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5B" w:rsidRPr="005E61C0" w:rsidRDefault="000F69D1" w:rsidP="00057D5B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OŚWIADCZENIE</w:t>
      </w:r>
    </w:p>
    <w:p w:rsidR="00CD39F0" w:rsidRDefault="00CD39F0" w:rsidP="00CD39F0"/>
    <w:p w:rsidR="00BC6D7D" w:rsidRPr="005E61C0" w:rsidRDefault="00BC6D7D" w:rsidP="00BC6D7D">
      <w:pPr>
        <w:jc w:val="center"/>
        <w:rPr>
          <w:rFonts w:cstheme="minorHAnsi"/>
          <w:b/>
          <w:sz w:val="26"/>
          <w:szCs w:val="26"/>
        </w:rPr>
      </w:pPr>
      <w:r w:rsidRPr="005E61C0">
        <w:rPr>
          <w:rFonts w:cstheme="minorHAnsi"/>
          <w:b/>
          <w:sz w:val="26"/>
          <w:szCs w:val="26"/>
        </w:rPr>
        <w:t>Oświadczenie o braku powiązań osobowych i kapitałowych Oferenta z Zamawiającym</w:t>
      </w:r>
    </w:p>
    <w:p w:rsidR="000B4E95" w:rsidRPr="001C5C7F" w:rsidRDefault="00A97DC9" w:rsidP="000B4E95">
      <w:pPr>
        <w:pStyle w:val="Nagwek"/>
        <w:tabs>
          <w:tab w:val="right" w:pos="7371"/>
        </w:tabs>
        <w:spacing w:before="120"/>
        <w:jc w:val="both"/>
        <w:rPr>
          <w:rFonts w:ascii="Verdana" w:hAnsi="Verdana"/>
          <w:color w:val="000000"/>
          <w:sz w:val="20"/>
          <w:szCs w:val="20"/>
          <w:lang w:eastAsia="pl-PL"/>
        </w:rPr>
      </w:pPr>
      <w:r>
        <w:t>Nazwa zamówienia:</w:t>
      </w:r>
      <w:r w:rsidRPr="00A97DC9">
        <w:rPr>
          <w:rFonts w:ascii="Verdana" w:hAnsi="Verdana"/>
          <w:color w:val="000000"/>
          <w:sz w:val="20"/>
          <w:szCs w:val="20"/>
          <w:lang w:eastAsia="pl-PL"/>
        </w:rPr>
        <w:t xml:space="preserve"> </w:t>
      </w:r>
      <w:r w:rsidR="000B4E95" w:rsidRPr="001C5C7F">
        <w:rPr>
          <w:rFonts w:ascii="Verdana" w:hAnsi="Verdana"/>
          <w:color w:val="000000"/>
          <w:sz w:val="20"/>
          <w:szCs w:val="20"/>
          <w:lang w:eastAsia="pl-PL"/>
        </w:rPr>
        <w:t>Przebudowa dotychczasowej instalacji hydraulicznej DN30 w ramach projektu pt. Metodyka oceny przydatności wybranych przepływomierzy zwężkowych do pomiarów dwufazowych ciecz-gaz”</w:t>
      </w:r>
      <w:r w:rsidR="000B4E95">
        <w:rPr>
          <w:rFonts w:ascii="Verdana" w:hAnsi="Verdana"/>
          <w:color w:val="000000"/>
          <w:sz w:val="20"/>
          <w:szCs w:val="20"/>
          <w:lang w:eastAsia="pl-PL"/>
        </w:rPr>
        <w:t>,</w:t>
      </w:r>
      <w:r w:rsidR="000B4E95" w:rsidRPr="001C5C7F">
        <w:rPr>
          <w:rFonts w:ascii="Verdana" w:hAnsi="Verdana"/>
          <w:color w:val="000000"/>
          <w:sz w:val="20"/>
          <w:szCs w:val="20"/>
          <w:lang w:eastAsia="pl-PL"/>
        </w:rPr>
        <w:t xml:space="preserve"> która obejmuje:</w:t>
      </w:r>
    </w:p>
    <w:p w:rsidR="000B4E95" w:rsidRPr="001C5C7F" w:rsidRDefault="000B4E95" w:rsidP="000B4E95">
      <w:pPr>
        <w:pStyle w:val="Nagwek"/>
        <w:tabs>
          <w:tab w:val="right" w:pos="7371"/>
        </w:tabs>
        <w:spacing w:before="120"/>
        <w:jc w:val="both"/>
        <w:rPr>
          <w:rFonts w:ascii="Verdana" w:hAnsi="Verdana"/>
          <w:color w:val="000000"/>
          <w:sz w:val="20"/>
          <w:szCs w:val="20"/>
          <w:lang w:eastAsia="pl-PL"/>
        </w:rPr>
      </w:pPr>
      <w:r w:rsidRPr="001C5C7F">
        <w:rPr>
          <w:rFonts w:ascii="Verdana" w:hAnsi="Verdana"/>
          <w:color w:val="000000"/>
          <w:sz w:val="20"/>
          <w:szCs w:val="20"/>
          <w:lang w:eastAsia="pl-PL"/>
        </w:rPr>
        <w:t>- demontaż instalacji DN30,</w:t>
      </w:r>
    </w:p>
    <w:p w:rsidR="000B4E95" w:rsidRDefault="000B4E95" w:rsidP="000B4E95">
      <w:pPr>
        <w:pStyle w:val="Nagwek"/>
        <w:tabs>
          <w:tab w:val="right" w:pos="7371"/>
        </w:tabs>
        <w:spacing w:before="120"/>
        <w:jc w:val="both"/>
        <w:rPr>
          <w:rFonts w:ascii="Verdana" w:hAnsi="Verdana"/>
          <w:color w:val="000000"/>
          <w:sz w:val="20"/>
          <w:szCs w:val="20"/>
          <w:lang w:eastAsia="pl-PL"/>
        </w:rPr>
      </w:pPr>
      <w:r w:rsidRPr="001C5C7F">
        <w:rPr>
          <w:rFonts w:ascii="Verdana" w:hAnsi="Verdana"/>
          <w:color w:val="000000"/>
          <w:sz w:val="20"/>
          <w:szCs w:val="20"/>
          <w:lang w:eastAsia="pl-PL"/>
        </w:rPr>
        <w:t>- ponowny montaż i uruchomienie wodnej instalacji DN50 do pomiarów dwufazowych ciecz-gaz po jej modernizacji</w:t>
      </w:r>
      <w:r>
        <w:rPr>
          <w:rFonts w:ascii="Verdana" w:hAnsi="Verdana"/>
          <w:color w:val="000000"/>
          <w:sz w:val="20"/>
          <w:szCs w:val="20"/>
          <w:lang w:eastAsia="pl-PL"/>
        </w:rPr>
        <w:t xml:space="preserve"> (Zamawiający dysponuje wszystkimi koniecznym do tego częściami i materiałami) </w:t>
      </w:r>
    </w:p>
    <w:p w:rsidR="00BC6D7D" w:rsidRDefault="00BC6D7D" w:rsidP="00AA799E">
      <w:pPr>
        <w:pStyle w:val="Nagwek"/>
        <w:tabs>
          <w:tab w:val="right" w:pos="7371"/>
        </w:tabs>
        <w:spacing w:before="120"/>
        <w:jc w:val="both"/>
      </w:pPr>
      <w:bookmarkStart w:id="0" w:name="_GoBack"/>
      <w:bookmarkEnd w:id="0"/>
      <w:r>
        <w:tab/>
      </w:r>
    </w:p>
    <w:p w:rsidR="00BC6D7D" w:rsidRDefault="00BC6D7D" w:rsidP="00BC6D7D">
      <w:r>
        <w:t>Imię (imiona) ........................................................................................................</w:t>
      </w:r>
    </w:p>
    <w:p w:rsidR="00BC6D7D" w:rsidRDefault="00BC6D7D" w:rsidP="00BC6D7D">
      <w:r>
        <w:t>Nazwisko ..............................................................................................................</w:t>
      </w:r>
    </w:p>
    <w:p w:rsidR="00BC6D7D" w:rsidRDefault="00BC6D7D" w:rsidP="00BC6D7D"/>
    <w:p w:rsidR="00BC6D7D" w:rsidRDefault="00BC6D7D" w:rsidP="00BC6D7D">
      <w:pPr>
        <w:jc w:val="both"/>
      </w:pPr>
      <w:r>
        <w:t xml:space="preserve">Oświadczam, że nie posiadam powiązań kapitałowych lub osobowych z Zamawiającym, który udziela ww. zamówienia, w szczególności polegających na: </w:t>
      </w:r>
    </w:p>
    <w:p w:rsidR="00BC6D7D" w:rsidRDefault="00BC6D7D" w:rsidP="00BC6D7D">
      <w:pPr>
        <w:jc w:val="both"/>
      </w:pPr>
      <w:r>
        <w:t xml:space="preserve">1) uczestniczeniu w spółce jako wspólnik spółki cywilnej lub spółki osobowej, </w:t>
      </w:r>
    </w:p>
    <w:p w:rsidR="00BC6D7D" w:rsidRDefault="00BC6D7D" w:rsidP="00BC6D7D">
      <w:pPr>
        <w:jc w:val="both"/>
      </w:pPr>
      <w:r>
        <w:t xml:space="preserve">2) posiadaniu co najmniej 10% udziałów lub akcji, </w:t>
      </w:r>
    </w:p>
    <w:p w:rsidR="00BC6D7D" w:rsidRDefault="00BC6D7D" w:rsidP="00BC6D7D">
      <w:pPr>
        <w:jc w:val="both"/>
      </w:pPr>
      <w:r>
        <w:t xml:space="preserve">3) pełnieniu funkcji członka organu nadzorczego lub zarządzającego, prokurenta, pełnomocnika, </w:t>
      </w:r>
    </w:p>
    <w:p w:rsidR="00BC6D7D" w:rsidRDefault="00BC6D7D" w:rsidP="00BC6D7D">
      <w:pPr>
        <w:jc w:val="both"/>
      </w:pPr>
      <w:r>
        <w:t xml:space="preserve">4) pozostawaniu w takim stosunku prawnym lub faktycznym, który może budzić uzasadnione  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 </w:t>
      </w:r>
    </w:p>
    <w:p w:rsidR="00BC6D7D" w:rsidRDefault="00BC6D7D" w:rsidP="00BC6D7D"/>
    <w:p w:rsidR="00BC6D7D" w:rsidRDefault="00BC6D7D" w:rsidP="00BC6D7D"/>
    <w:p w:rsidR="00BC6D7D" w:rsidRDefault="00BC6D7D" w:rsidP="00BC6D7D">
      <w:pPr>
        <w:spacing w:after="0" w:line="240" w:lineRule="auto"/>
      </w:pPr>
      <w:r>
        <w:t>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BC6D7D" w:rsidRDefault="00BC6D7D" w:rsidP="00BC6D7D">
      <w:pPr>
        <w:spacing w:after="0" w:line="240" w:lineRule="auto"/>
      </w:pPr>
      <w:r>
        <w:t xml:space="preserve">             miejscowość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 Oferenta</w:t>
      </w:r>
    </w:p>
    <w:p w:rsidR="00057D5B" w:rsidRDefault="00057D5B" w:rsidP="00BC6D7D">
      <w:pPr>
        <w:pStyle w:val="Nagwek"/>
        <w:tabs>
          <w:tab w:val="right" w:pos="7371"/>
        </w:tabs>
        <w:spacing w:before="120"/>
        <w:jc w:val="both"/>
      </w:pPr>
    </w:p>
    <w:sectPr w:rsidR="00057D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CA2" w:rsidRDefault="00A46CA2" w:rsidP="00CD39F0">
      <w:pPr>
        <w:spacing w:after="0" w:line="240" w:lineRule="auto"/>
      </w:pPr>
      <w:r>
        <w:separator/>
      </w:r>
    </w:p>
  </w:endnote>
  <w:endnote w:type="continuationSeparator" w:id="0">
    <w:p w:rsidR="00A46CA2" w:rsidRDefault="00A46CA2" w:rsidP="00CD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FC9" w:rsidRDefault="00831F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9F0" w:rsidRPr="00CD39F0" w:rsidRDefault="00CD39F0" w:rsidP="00CD39F0">
    <w:pPr>
      <w:pStyle w:val="Stopka"/>
      <w:jc w:val="center"/>
      <w:rPr>
        <w:b/>
      </w:rPr>
    </w:pPr>
    <w:r w:rsidRPr="00CD39F0">
      <w:rPr>
        <w:b/>
      </w:rPr>
      <w:t>Projekt</w:t>
    </w:r>
    <w:r w:rsidRPr="00CD39F0">
      <w:rPr>
        <w:b/>
        <w:i/>
      </w:rPr>
      <w:t xml:space="preserve">: </w:t>
    </w:r>
    <w:r w:rsidR="00757B94" w:rsidRPr="00757B94">
      <w:rPr>
        <w:b/>
        <w:i/>
      </w:rPr>
      <w:t>„</w:t>
    </w:r>
    <w:r w:rsidR="00ED1027">
      <w:rPr>
        <w:b/>
        <w:i/>
      </w:rPr>
      <w:t>Ocena efektywności klinicznej technologii BSD (B-matrix Spatial Distribution) oraz algorytmów opartych na sztucznej inteligencji do analizy obrazów MRI w przebieg</w:t>
    </w:r>
    <w:r w:rsidR="00211355">
      <w:rPr>
        <w:b/>
        <w:i/>
      </w:rPr>
      <w:t>u</w:t>
    </w:r>
    <w:r w:rsidR="00ED1027">
      <w:rPr>
        <w:b/>
        <w:i/>
      </w:rPr>
      <w:t xml:space="preserve"> stwardnienia rozsianego (SM).  </w:t>
    </w:r>
    <w:r w:rsidR="00757B94" w:rsidRPr="00757B94">
      <w:rPr>
        <w:b/>
        <w:i/>
      </w:rPr>
      <w:t>”</w:t>
    </w:r>
  </w:p>
  <w:p w:rsidR="00CD39F0" w:rsidRPr="00B82E7B" w:rsidRDefault="00211355" w:rsidP="00CD39F0">
    <w:pPr>
      <w:spacing w:after="0" w:line="240" w:lineRule="auto"/>
      <w:jc w:val="both"/>
      <w:rPr>
        <w:rFonts w:ascii="Verdana" w:hAnsi="Verdana"/>
        <w:sz w:val="18"/>
        <w:szCs w:val="20"/>
      </w:rPr>
    </w:pPr>
    <w:r>
      <w:rPr>
        <w:rFonts w:ascii="Verdana" w:hAnsi="Verdana"/>
        <w:sz w:val="18"/>
        <w:szCs w:val="20"/>
      </w:rPr>
      <w:t>Realizacja w ramach: Konkurs na działalność badawczo – rozwojową w zakresie niekomercyjnych badań klinicznych.</w:t>
    </w:r>
  </w:p>
  <w:p w:rsidR="00CD39F0" w:rsidRDefault="00CD39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FC9" w:rsidRDefault="00831F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CA2" w:rsidRDefault="00A46CA2" w:rsidP="00CD39F0">
      <w:pPr>
        <w:spacing w:after="0" w:line="240" w:lineRule="auto"/>
      </w:pPr>
      <w:r>
        <w:separator/>
      </w:r>
    </w:p>
  </w:footnote>
  <w:footnote w:type="continuationSeparator" w:id="0">
    <w:p w:rsidR="00A46CA2" w:rsidRDefault="00A46CA2" w:rsidP="00CD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FC9" w:rsidRDefault="00831F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027" w:rsidRDefault="00831FC9" w:rsidP="00831FC9">
    <w:pPr>
      <w:pStyle w:val="Nagwek"/>
      <w:tabs>
        <w:tab w:val="right" w:pos="7371"/>
      </w:tabs>
      <w:ind w:hanging="1560"/>
      <w:jc w:val="right"/>
      <w:rPr>
        <w:rFonts w:ascii="Verdana" w:hAnsi="Verdana"/>
        <w:noProof/>
        <w:sz w:val="26"/>
        <w:szCs w:val="26"/>
      </w:rPr>
    </w:pPr>
    <w:r w:rsidRPr="002A61BD">
      <w:rPr>
        <w:noProof/>
        <w:sz w:val="26"/>
        <w:szCs w:val="26"/>
        <w:lang w:eastAsia="pl-PL"/>
      </w:rPr>
      <w:drawing>
        <wp:anchor distT="0" distB="0" distL="114300" distR="114300" simplePos="0" relativeHeight="251659264" behindDoc="0" locked="0" layoutInCell="1" allowOverlap="1" wp14:anchorId="272E49BE" wp14:editId="35CFC309">
          <wp:simplePos x="0" y="0"/>
          <wp:positionH relativeFrom="column">
            <wp:posOffset>28575</wp:posOffset>
          </wp:positionH>
          <wp:positionV relativeFrom="paragraph">
            <wp:posOffset>-219710</wp:posOffset>
          </wp:positionV>
          <wp:extent cx="609600" cy="1181100"/>
          <wp:effectExtent l="0" t="0" r="0" b="0"/>
          <wp:wrapSquare wrapText="bothSides"/>
          <wp:docPr id="20" name="Obraz 20" descr="agh_znk_wbr_rgb_150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agh_znk_wbr_rgb_150p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9F0">
      <w:t xml:space="preserve">     </w:t>
    </w:r>
    <w:r w:rsidR="00ED1027">
      <w:rPr>
        <w:noProof/>
        <w:lang w:eastAsia="pl-PL"/>
      </w:rPr>
      <w:t xml:space="preserve">                                             </w:t>
    </w:r>
    <w:r w:rsidRPr="00E873B8">
      <w:rPr>
        <w:rFonts w:ascii="Verdana" w:hAnsi="Verdana"/>
        <w:noProof/>
        <w:lang w:eastAsia="pl-PL"/>
      </w:rPr>
      <w:drawing>
        <wp:inline distT="0" distB="0" distL="0" distR="0">
          <wp:extent cx="2076450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027" w:rsidRDefault="00ED1027" w:rsidP="00ED1027">
    <w:pPr>
      <w:pStyle w:val="Nagwek"/>
      <w:tabs>
        <w:tab w:val="right" w:pos="7371"/>
      </w:tabs>
      <w:ind w:hanging="1560"/>
      <w:rPr>
        <w:rFonts w:ascii="Verdana" w:hAnsi="Verdana"/>
        <w:noProof/>
        <w:sz w:val="26"/>
        <w:szCs w:val="26"/>
      </w:rPr>
    </w:pPr>
  </w:p>
  <w:p w:rsidR="00CD39F0" w:rsidRDefault="00CD39F0">
    <w:pPr>
      <w:pStyle w:val="Nagwek"/>
    </w:pPr>
    <w:r>
      <w:t xml:space="preserve">                       </w:t>
    </w:r>
    <w:r>
      <w:rPr>
        <w:noProof/>
        <w:lang w:eastAsia="pl-PL"/>
      </w:rPr>
      <w:t xml:space="preserve">             </w: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FC9" w:rsidRDefault="00831F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F0"/>
    <w:rsid w:val="00057D5B"/>
    <w:rsid w:val="000B4E95"/>
    <w:rsid w:val="000F69D1"/>
    <w:rsid w:val="00142BB3"/>
    <w:rsid w:val="00183550"/>
    <w:rsid w:val="00211355"/>
    <w:rsid w:val="0023255B"/>
    <w:rsid w:val="002A4FE1"/>
    <w:rsid w:val="002F0827"/>
    <w:rsid w:val="00300BB9"/>
    <w:rsid w:val="003A236F"/>
    <w:rsid w:val="003C3103"/>
    <w:rsid w:val="00433BBA"/>
    <w:rsid w:val="00470D55"/>
    <w:rsid w:val="004745A7"/>
    <w:rsid w:val="004A7231"/>
    <w:rsid w:val="005323CE"/>
    <w:rsid w:val="00595624"/>
    <w:rsid w:val="005E61C0"/>
    <w:rsid w:val="005E670A"/>
    <w:rsid w:val="0069060A"/>
    <w:rsid w:val="006D1841"/>
    <w:rsid w:val="006F56C3"/>
    <w:rsid w:val="007470D5"/>
    <w:rsid w:val="00757922"/>
    <w:rsid w:val="00757B94"/>
    <w:rsid w:val="00792A41"/>
    <w:rsid w:val="007A0EB5"/>
    <w:rsid w:val="00831FC9"/>
    <w:rsid w:val="00836D3B"/>
    <w:rsid w:val="008425E4"/>
    <w:rsid w:val="008549B8"/>
    <w:rsid w:val="008C3157"/>
    <w:rsid w:val="00A35507"/>
    <w:rsid w:val="00A46CA2"/>
    <w:rsid w:val="00A97DC9"/>
    <w:rsid w:val="00AA51AA"/>
    <w:rsid w:val="00AA799E"/>
    <w:rsid w:val="00B243CD"/>
    <w:rsid w:val="00B65073"/>
    <w:rsid w:val="00B86093"/>
    <w:rsid w:val="00BC6D7D"/>
    <w:rsid w:val="00BC7F01"/>
    <w:rsid w:val="00C64816"/>
    <w:rsid w:val="00CD39F0"/>
    <w:rsid w:val="00E324CC"/>
    <w:rsid w:val="00EB486B"/>
    <w:rsid w:val="00ED1027"/>
    <w:rsid w:val="00F5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F105D8-43CD-4B61-9127-55338AB1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9F0"/>
  </w:style>
  <w:style w:type="paragraph" w:styleId="Stopka">
    <w:name w:val="footer"/>
    <w:basedOn w:val="Normalny"/>
    <w:link w:val="StopkaZnak"/>
    <w:uiPriority w:val="99"/>
    <w:unhideWhenUsed/>
    <w:rsid w:val="00CD3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9F0"/>
  </w:style>
  <w:style w:type="paragraph" w:styleId="Tekstdymka">
    <w:name w:val="Balloon Text"/>
    <w:basedOn w:val="Normalny"/>
    <w:link w:val="TekstdymkaZnak"/>
    <w:uiPriority w:val="99"/>
    <w:semiHidden/>
    <w:unhideWhenUsed/>
    <w:rsid w:val="00CD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</dc:creator>
  <cp:lastModifiedBy>Maria</cp:lastModifiedBy>
  <cp:revision>5</cp:revision>
  <dcterms:created xsi:type="dcterms:W3CDTF">2024-11-06T10:21:00Z</dcterms:created>
  <dcterms:modified xsi:type="dcterms:W3CDTF">2025-01-02T13:26:00Z</dcterms:modified>
</cp:coreProperties>
</file>